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8" w:rsidRPr="00222F1A" w:rsidRDefault="00222F1A" w:rsidP="0000328B">
      <w:pPr>
        <w:spacing w:after="0" w:line="240" w:lineRule="auto"/>
        <w:jc w:val="center"/>
        <w:rPr>
          <w:rFonts w:ascii="Georgia" w:hAnsi="Georgia"/>
          <w:b/>
          <w:color w:val="8E0000"/>
          <w:sz w:val="24"/>
          <w:szCs w:val="24"/>
        </w:rPr>
      </w:pPr>
      <w:r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5121C8B" wp14:editId="12DDDCE3">
            <wp:simplePos x="0" y="0"/>
            <wp:positionH relativeFrom="column">
              <wp:posOffset>119651</wp:posOffset>
            </wp:positionH>
            <wp:positionV relativeFrom="paragraph">
              <wp:posOffset>-94939</wp:posOffset>
            </wp:positionV>
            <wp:extent cx="1077478" cy="1077478"/>
            <wp:effectExtent l="0" t="0" r="8890" b="8890"/>
            <wp:wrapNone/>
            <wp:docPr id="2" name="Рисунок 2" descr="C:\Users\user\Desktop\Рабочая\готов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готовый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26" cy="10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8B">
        <w:rPr>
          <w:rFonts w:ascii="Georgia" w:hAnsi="Georgia"/>
          <w:b/>
          <w:color w:val="8E0000"/>
          <w:sz w:val="24"/>
          <w:szCs w:val="24"/>
        </w:rPr>
        <w:t xml:space="preserve">                             </w:t>
      </w:r>
      <w:r w:rsidR="00F37CF8" w:rsidRPr="00F37CF8">
        <w:rPr>
          <w:rFonts w:ascii="Georgia" w:hAnsi="Georgia"/>
          <w:b/>
          <w:color w:val="8E0000"/>
          <w:sz w:val="24"/>
          <w:szCs w:val="24"/>
        </w:rPr>
        <w:t>Российск</w:t>
      </w:r>
      <w:r w:rsidR="0000328B">
        <w:rPr>
          <w:rFonts w:ascii="Georgia" w:hAnsi="Georgia"/>
          <w:b/>
          <w:color w:val="8E0000"/>
          <w:sz w:val="24"/>
          <w:szCs w:val="24"/>
        </w:rPr>
        <w:t>ая</w:t>
      </w:r>
      <w:r w:rsidR="00F37CF8" w:rsidRPr="00F37CF8">
        <w:rPr>
          <w:rFonts w:ascii="Georgia" w:hAnsi="Georgia"/>
          <w:b/>
          <w:color w:val="8E0000"/>
          <w:sz w:val="24"/>
          <w:szCs w:val="24"/>
        </w:rPr>
        <w:t xml:space="preserve"> Федераци</w:t>
      </w:r>
      <w:r w:rsidR="0000328B">
        <w:rPr>
          <w:rFonts w:ascii="Georgia" w:hAnsi="Georgia"/>
          <w:b/>
          <w:color w:val="8E0000"/>
          <w:sz w:val="24"/>
          <w:szCs w:val="24"/>
        </w:rPr>
        <w:t>я</w:t>
      </w:r>
    </w:p>
    <w:p w:rsidR="00875F1B" w:rsidRPr="00F37CF8" w:rsidRDefault="00222F1A" w:rsidP="00222F1A">
      <w:pPr>
        <w:spacing w:after="0" w:line="240" w:lineRule="auto"/>
        <w:ind w:left="2127"/>
        <w:jc w:val="center"/>
        <w:rPr>
          <w:rFonts w:ascii="Georgia" w:hAnsi="Georgia"/>
          <w:sz w:val="32"/>
          <w:szCs w:val="32"/>
        </w:rPr>
      </w:pPr>
      <w:r w:rsidRPr="00875F1B">
        <w:rPr>
          <w:rFonts w:ascii="Georgia" w:hAnsi="Georgia"/>
          <w:b/>
          <w:spacing w:val="1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АССОЦИАЦИЯ ПРОИЗВОДИТЕЛЕЙ ПЛОДОВ, ЯГОД И ПОСАДОЧНОГО МАТЕРИАЛА (АППЯПМ)</w:t>
      </w:r>
      <w:r w:rsidR="00875F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27C4" wp14:editId="3D03453F">
                <wp:simplePos x="0" y="0"/>
                <wp:positionH relativeFrom="column">
                  <wp:posOffset>523875</wp:posOffset>
                </wp:positionH>
                <wp:positionV relativeFrom="paragraph">
                  <wp:posOffset>-269240</wp:posOffset>
                </wp:positionV>
                <wp:extent cx="182880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793" w:rsidRPr="00875F1B" w:rsidRDefault="00066793" w:rsidP="00875F1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pacing w:val="10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.25pt;margin-top:-2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IWQPvreAAAACgEAAA8AAAAAAAAAAAAAAAAAKQUAAGRycy9kb3du&#10;cmV2LnhtbFBLBQYAAAAABAAEAPMAAAA0BgAAAAA=&#10;" filled="f" stroked="f">
                <v:textbox style="mso-fit-shape-to-text:t">
                  <w:txbxContent>
                    <w:p w:rsidR="00875F1B" w:rsidRPr="00875F1B" w:rsidRDefault="00875F1B" w:rsidP="00875F1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pacing w:val="10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575" w:rsidRPr="00CA5575" w:rsidRDefault="00875F1B" w:rsidP="00CA5575">
      <w:pPr>
        <w:spacing w:after="0" w:line="240" w:lineRule="exact"/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60D2" wp14:editId="0E833774">
                <wp:simplePos x="0" y="0"/>
                <wp:positionH relativeFrom="column">
                  <wp:posOffset>1366851</wp:posOffset>
                </wp:positionH>
                <wp:positionV relativeFrom="paragraph">
                  <wp:posOffset>29559</wp:posOffset>
                </wp:positionV>
                <wp:extent cx="4597400" cy="0"/>
                <wp:effectExtent l="57150" t="57150" r="88900" b="1714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rgbClr val="C00000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" strokecolor="#c00000" strokeweight="2pt">
                <v:stroke linestyle="thickThin"/>
                <v:shadow on="t" color="white [3212]" offset="0,4pt"/>
              </v:line>
            </w:pict>
          </mc:Fallback>
        </mc:AlternateContent>
      </w:r>
      <w:r w:rsidR="00CA5575" w:rsidRPr="00CA5575">
        <w:rPr>
          <w:rFonts w:ascii="Georgia" w:hAnsi="Georgia"/>
          <w:sz w:val="32"/>
          <w:szCs w:val="32"/>
        </w:rPr>
        <w:t xml:space="preserve"> </w:t>
      </w:r>
    </w:p>
    <w:p w:rsidR="00CA5575" w:rsidRPr="00CA5575" w:rsidRDefault="007D04C4" w:rsidP="00CA5575">
      <w:pPr>
        <w:spacing w:after="0" w:line="240" w:lineRule="auto"/>
        <w:ind w:left="2127"/>
        <w:jc w:val="center"/>
        <w:rPr>
          <w:rFonts w:ascii="Georgia" w:hAnsi="Georgia"/>
          <w:color w:val="960E0E"/>
          <w:sz w:val="24"/>
          <w:szCs w:val="24"/>
        </w:rPr>
      </w:pPr>
      <w:r w:rsidRPr="00CA5575">
        <w:rPr>
          <w:rFonts w:ascii="Georgia" w:hAnsi="Georgia"/>
          <w:color w:val="960E0E"/>
          <w:sz w:val="24"/>
          <w:szCs w:val="24"/>
        </w:rPr>
        <w:t>393773, Россия, Тамбовская область, г. Мичуринск,</w:t>
      </w:r>
    </w:p>
    <w:p w:rsidR="007D04C4" w:rsidRPr="00CA5575" w:rsidRDefault="007D04C4" w:rsidP="00CA5575">
      <w:pPr>
        <w:spacing w:after="0" w:line="240" w:lineRule="auto"/>
        <w:ind w:left="2127"/>
        <w:jc w:val="center"/>
        <w:rPr>
          <w:rFonts w:ascii="Georgia" w:hAnsi="Georgia"/>
          <w:color w:val="960E0E"/>
          <w:sz w:val="24"/>
          <w:szCs w:val="24"/>
        </w:rPr>
      </w:pPr>
      <w:r w:rsidRPr="00CA5575">
        <w:rPr>
          <w:rFonts w:ascii="Georgia" w:hAnsi="Georgia"/>
          <w:color w:val="960E0E"/>
          <w:sz w:val="24"/>
          <w:szCs w:val="24"/>
        </w:rPr>
        <w:t>ул. Липецкое Шоссе, 83, оф. 2</w:t>
      </w:r>
    </w:p>
    <w:p w:rsidR="007D04C4" w:rsidRDefault="007D04C4" w:rsidP="00CA5575">
      <w:pPr>
        <w:spacing w:after="0" w:line="240" w:lineRule="auto"/>
        <w:ind w:left="2127"/>
        <w:jc w:val="center"/>
        <w:rPr>
          <w:rFonts w:ascii="Georgia" w:hAnsi="Georgia"/>
          <w:color w:val="960E0E"/>
          <w:sz w:val="24"/>
          <w:szCs w:val="24"/>
        </w:rPr>
      </w:pPr>
      <w:r w:rsidRPr="00CA5575">
        <w:rPr>
          <w:rFonts w:ascii="Georgia" w:hAnsi="Georgia"/>
          <w:color w:val="960E0E"/>
          <w:sz w:val="24"/>
          <w:szCs w:val="24"/>
        </w:rPr>
        <w:t>Тел</w:t>
      </w:r>
      <w:r w:rsidRPr="00021851">
        <w:rPr>
          <w:rFonts w:ascii="Georgia" w:hAnsi="Georgia"/>
          <w:color w:val="960E0E"/>
          <w:sz w:val="24"/>
          <w:szCs w:val="24"/>
        </w:rPr>
        <w:t xml:space="preserve">.:  +7 (47545) 2-36-04. </w:t>
      </w:r>
      <w:r w:rsidRPr="00CA5575">
        <w:rPr>
          <w:rFonts w:ascii="Georgia" w:hAnsi="Georgia"/>
          <w:color w:val="960E0E"/>
          <w:sz w:val="24"/>
          <w:szCs w:val="24"/>
          <w:lang w:val="en-US"/>
        </w:rPr>
        <w:t xml:space="preserve">E-mail: </w:t>
      </w:r>
      <w:hyperlink r:id="rId8" w:history="1">
        <w:r w:rsidRPr="00CA5575">
          <w:rPr>
            <w:rStyle w:val="a3"/>
            <w:rFonts w:ascii="Georgia" w:hAnsi="Georgia"/>
            <w:color w:val="960E0E"/>
            <w:sz w:val="24"/>
            <w:szCs w:val="24"/>
            <w:u w:val="none"/>
            <w:lang w:val="en-US"/>
          </w:rPr>
          <w:t>asprus@mail.ru</w:t>
        </w:r>
      </w:hyperlink>
      <w:r w:rsidRPr="00CA5575">
        <w:rPr>
          <w:rFonts w:ascii="Georgia" w:hAnsi="Georgia"/>
          <w:color w:val="960E0E"/>
          <w:sz w:val="24"/>
          <w:szCs w:val="24"/>
          <w:lang w:val="en-US"/>
        </w:rPr>
        <w:t xml:space="preserve">.  </w:t>
      </w:r>
      <w:hyperlink r:id="rId9" w:history="1">
        <w:r w:rsidR="00E703A6" w:rsidRPr="00E703A6">
          <w:rPr>
            <w:rStyle w:val="a3"/>
            <w:rFonts w:ascii="Georgia" w:hAnsi="Georgia"/>
            <w:color w:val="8B0707"/>
            <w:sz w:val="24"/>
            <w:szCs w:val="24"/>
            <w:u w:val="none"/>
            <w:lang w:val="en-US"/>
          </w:rPr>
          <w:t>www</w:t>
        </w:r>
        <w:r w:rsidR="00E703A6" w:rsidRPr="00E703A6">
          <w:rPr>
            <w:rStyle w:val="a3"/>
            <w:rFonts w:ascii="Georgia" w:hAnsi="Georgia"/>
            <w:color w:val="8B0707"/>
            <w:sz w:val="24"/>
            <w:szCs w:val="24"/>
            <w:u w:val="none"/>
          </w:rPr>
          <w:t>.</w:t>
        </w:r>
        <w:proofErr w:type="spellStart"/>
        <w:r w:rsidR="00E703A6" w:rsidRPr="00E703A6">
          <w:rPr>
            <w:rStyle w:val="a3"/>
            <w:rFonts w:ascii="Georgia" w:hAnsi="Georgia"/>
            <w:color w:val="8B0707"/>
            <w:sz w:val="24"/>
            <w:szCs w:val="24"/>
            <w:u w:val="none"/>
            <w:lang w:val="en-US"/>
          </w:rPr>
          <w:t>asprus</w:t>
        </w:r>
        <w:proofErr w:type="spellEnd"/>
        <w:r w:rsidR="00E703A6" w:rsidRPr="00E703A6">
          <w:rPr>
            <w:rStyle w:val="a3"/>
            <w:rFonts w:ascii="Georgia" w:hAnsi="Georgia"/>
            <w:color w:val="8B0707"/>
            <w:sz w:val="24"/>
            <w:szCs w:val="24"/>
            <w:u w:val="none"/>
          </w:rPr>
          <w:t>.</w:t>
        </w:r>
        <w:proofErr w:type="spellStart"/>
        <w:r w:rsidR="00E703A6" w:rsidRPr="00E703A6">
          <w:rPr>
            <w:rStyle w:val="a3"/>
            <w:rFonts w:ascii="Georgia" w:hAnsi="Georgia"/>
            <w:color w:val="8B0707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0328B" w:rsidRDefault="0000328B" w:rsidP="00E703A6">
      <w:pPr>
        <w:spacing w:after="0" w:line="240" w:lineRule="auto"/>
        <w:jc w:val="center"/>
        <w:rPr>
          <w:rFonts w:ascii="Georgia" w:hAnsi="Georgia"/>
          <w:color w:val="960E0E"/>
          <w:sz w:val="24"/>
          <w:szCs w:val="24"/>
        </w:rPr>
      </w:pPr>
    </w:p>
    <w:p w:rsidR="00600E5A" w:rsidRDefault="0000328B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  <w:r w:rsidRPr="0000328B">
        <w:rPr>
          <w:rFonts w:ascii="Georgia" w:hAnsi="Georgia"/>
          <w:b/>
          <w:color w:val="244061" w:themeColor="accent1" w:themeShade="80"/>
          <w:sz w:val="24"/>
          <w:szCs w:val="24"/>
        </w:rPr>
        <w:t>АНКЕТА</w:t>
      </w:r>
      <w:r w:rsidR="00B46EB9">
        <w:rPr>
          <w:rFonts w:ascii="Georgia" w:hAnsi="Georgia"/>
          <w:b/>
          <w:color w:val="244061" w:themeColor="accent1" w:themeShade="80"/>
          <w:sz w:val="24"/>
          <w:szCs w:val="24"/>
        </w:rPr>
        <w:t xml:space="preserve"> №1</w:t>
      </w:r>
    </w:p>
    <w:p w:rsidR="00E703A6" w:rsidRDefault="0000328B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  <w:r w:rsidRPr="0000328B">
        <w:rPr>
          <w:rFonts w:ascii="Georgia" w:hAnsi="Georgia"/>
          <w:b/>
          <w:color w:val="244061" w:themeColor="accent1" w:themeShade="80"/>
          <w:sz w:val="24"/>
          <w:szCs w:val="24"/>
        </w:rPr>
        <w:t xml:space="preserve"> ДИСТАНЦИОННОГО ГОЛОСОВАНИЯ ЧЛЕНОВ СОВЕТА АССОЦИАЦИИ</w:t>
      </w:r>
    </w:p>
    <w:p w:rsidR="00600E5A" w:rsidRDefault="005A2BC3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  <w:r>
        <w:rPr>
          <w:rFonts w:ascii="Georgia" w:hAnsi="Georgia"/>
          <w:b/>
          <w:color w:val="244061" w:themeColor="accent1" w:themeShade="80"/>
          <w:sz w:val="24"/>
          <w:szCs w:val="24"/>
        </w:rPr>
        <w:t>«21»  марта</w:t>
      </w:r>
      <w:r w:rsidR="00600E5A">
        <w:rPr>
          <w:rFonts w:ascii="Georgia" w:hAnsi="Georgia"/>
          <w:b/>
          <w:color w:val="244061" w:themeColor="accent1" w:themeShade="80"/>
          <w:sz w:val="24"/>
          <w:szCs w:val="24"/>
        </w:rPr>
        <w:t xml:space="preserve"> 2013 года</w:t>
      </w:r>
    </w:p>
    <w:p w:rsidR="005A2BC3" w:rsidRPr="00DD1BC9" w:rsidRDefault="005A2BC3" w:rsidP="005A2BC3">
      <w:pPr>
        <w:spacing w:after="0" w:line="240" w:lineRule="auto"/>
        <w:ind w:firstLine="709"/>
        <w:jc w:val="both"/>
        <w:rPr>
          <w:rFonts w:ascii="Georgia" w:hAnsi="Georgia"/>
          <w:color w:val="244061" w:themeColor="accent1" w:themeShade="80"/>
          <w:sz w:val="20"/>
          <w:szCs w:val="20"/>
        </w:rPr>
      </w:pPr>
      <w:r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В дистанционном голосовании принимают 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 xml:space="preserve">участие </w:t>
      </w:r>
      <w:r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действительные Члены Совета Ассоциации АППЯПМ, выбранные на Общем Собрании </w:t>
      </w:r>
      <w:smartTag w:uri="urn:schemas-microsoft-com:office:smarttags" w:element="date">
        <w:smartTagPr>
          <w:attr w:name="Year" w:val="2013"/>
          <w:attr w:name="Day" w:val="14"/>
          <w:attr w:name="Month" w:val="03"/>
          <w:attr w:name="ls" w:val="trans"/>
        </w:smartTagPr>
        <w:r w:rsidRPr="00DD1BC9">
          <w:rPr>
            <w:rFonts w:ascii="Georgia" w:hAnsi="Georgia"/>
            <w:color w:val="244061" w:themeColor="accent1" w:themeShade="80"/>
            <w:sz w:val="20"/>
            <w:szCs w:val="20"/>
          </w:rPr>
          <w:t>14.03.2013</w:t>
        </w:r>
      </w:smartTag>
      <w:r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года и в соответствии с п. 4.3. принятого Устава: </w:t>
      </w:r>
      <w:proofErr w:type="gramStart"/>
      <w:r w:rsidRPr="00DD1BC9">
        <w:rPr>
          <w:rFonts w:ascii="Georgia" w:hAnsi="Georgia"/>
          <w:color w:val="244061" w:themeColor="accent1" w:themeShade="80"/>
          <w:sz w:val="20"/>
          <w:szCs w:val="20"/>
        </w:rPr>
        <w:t>Дубовик В.А. (президент), Городов В.И. (вице-президент по ЦФО), Кладь А.А. (вице-президент по ЮФО), Самохи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>н А.П. (вице-президент по Повол</w:t>
      </w:r>
      <w:r w:rsidRPr="00DD1BC9">
        <w:rPr>
          <w:rFonts w:ascii="Georgia" w:hAnsi="Georgia"/>
          <w:color w:val="244061" w:themeColor="accent1" w:themeShade="80"/>
          <w:sz w:val="20"/>
          <w:szCs w:val="20"/>
        </w:rPr>
        <w:t>жью и связям с РСПС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>), Хаустов С.В. (</w:t>
      </w:r>
      <w:r w:rsidR="00066793">
        <w:rPr>
          <w:rFonts w:ascii="Georgia" w:hAnsi="Georgia"/>
          <w:color w:val="244061" w:themeColor="accent1" w:themeShade="80"/>
          <w:sz w:val="20"/>
          <w:szCs w:val="20"/>
        </w:rPr>
        <w:t xml:space="preserve">Член Совета, </w:t>
      </w:r>
      <w:bookmarkStart w:id="0" w:name="_GoBack"/>
      <w:bookmarkEnd w:id="0"/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>спец. представитель по связям с МСХ РФ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>), Балкизов З.Х.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К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>БР), Буглак А.Б. (Член Совета от Ставропольского края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>)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>, Гапоненко Е.Н.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Воронежской</w:t>
      </w:r>
      <w:proofErr w:type="gramEnd"/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</w:t>
      </w:r>
      <w:proofErr w:type="gramStart"/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>области</w:t>
      </w:r>
      <w:proofErr w:type="gramEnd"/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>)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 xml:space="preserve">, </w:t>
      </w:r>
      <w:proofErr w:type="gramStart"/>
      <w:r w:rsidR="00DD1BC9">
        <w:rPr>
          <w:rFonts w:ascii="Georgia" w:hAnsi="Georgia"/>
          <w:color w:val="244061" w:themeColor="accent1" w:themeShade="80"/>
          <w:sz w:val="20"/>
          <w:szCs w:val="20"/>
        </w:rPr>
        <w:t>Золоторев</w:t>
      </w:r>
      <w:proofErr w:type="gramEnd"/>
      <w:r w:rsidR="00DD1BC9">
        <w:rPr>
          <w:rFonts w:ascii="Georgia" w:hAnsi="Georgia"/>
          <w:color w:val="244061" w:themeColor="accent1" w:themeShade="80"/>
          <w:sz w:val="20"/>
          <w:szCs w:val="20"/>
        </w:rPr>
        <w:t xml:space="preserve"> </w:t>
      </w:r>
      <w:proofErr w:type="gramStart"/>
      <w:r w:rsidR="00DD1BC9">
        <w:rPr>
          <w:rFonts w:ascii="Georgia" w:hAnsi="Georgia"/>
          <w:color w:val="244061" w:themeColor="accent1" w:themeShade="80"/>
          <w:sz w:val="20"/>
          <w:szCs w:val="20"/>
        </w:rPr>
        <w:t>В.И.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Курской области), Коршунов Е.В.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 xml:space="preserve">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Тульской области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>),  Крицкий Е.И. (Член Совета от Краснодарского края), Седых А.В.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Тамбовской обл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>асти), Свид Г.С.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Рязанской области</w:t>
      </w:r>
      <w:r w:rsidR="00DD1BC9">
        <w:rPr>
          <w:rFonts w:ascii="Georgia" w:hAnsi="Georgia"/>
          <w:color w:val="244061" w:themeColor="accent1" w:themeShade="80"/>
          <w:sz w:val="20"/>
          <w:szCs w:val="20"/>
        </w:rPr>
        <w:t>), Шалайкин Н.В. (Член Совета от</w:t>
      </w:r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Белгородской области), Трунов Ю.В. (Член Совета от науки), Квочкин А.Н. (Член Совета от</w:t>
      </w:r>
      <w:proofErr w:type="gramEnd"/>
      <w:r w:rsidR="00FD7351"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образования).</w:t>
      </w:r>
    </w:p>
    <w:p w:rsidR="00DD1BC9" w:rsidRPr="00DD1BC9" w:rsidRDefault="00DD1BC9" w:rsidP="005A2BC3">
      <w:pPr>
        <w:spacing w:after="0" w:line="240" w:lineRule="auto"/>
        <w:ind w:firstLine="709"/>
        <w:jc w:val="both"/>
        <w:rPr>
          <w:rFonts w:ascii="Georgia" w:hAnsi="Georgia"/>
          <w:color w:val="244061" w:themeColor="accent1" w:themeShade="80"/>
          <w:sz w:val="20"/>
          <w:szCs w:val="20"/>
        </w:rPr>
      </w:pPr>
      <w:r w:rsidRPr="00DD1BC9">
        <w:rPr>
          <w:rFonts w:ascii="Georgia" w:hAnsi="Georgia"/>
          <w:color w:val="244061" w:themeColor="accent1" w:themeShade="80"/>
          <w:sz w:val="20"/>
          <w:szCs w:val="20"/>
        </w:rPr>
        <w:t>У членов Ассо</w:t>
      </w:r>
      <w:r>
        <w:rPr>
          <w:rFonts w:ascii="Georgia" w:hAnsi="Georgia"/>
          <w:color w:val="244061" w:themeColor="accent1" w:themeShade="80"/>
          <w:sz w:val="20"/>
          <w:szCs w:val="20"/>
        </w:rPr>
        <w:t>циации, выбранных Общим Собрание</w:t>
      </w:r>
      <w:r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м в связи с неуплатой </w:t>
      </w:r>
      <w:r>
        <w:rPr>
          <w:rFonts w:ascii="Georgia" w:hAnsi="Georgia"/>
          <w:color w:val="244061" w:themeColor="accent1" w:themeShade="80"/>
          <w:sz w:val="20"/>
          <w:szCs w:val="20"/>
        </w:rPr>
        <w:t xml:space="preserve">членских </w:t>
      </w:r>
      <w:r w:rsidRPr="00DD1BC9">
        <w:rPr>
          <w:rFonts w:ascii="Georgia" w:hAnsi="Georgia"/>
          <w:color w:val="244061" w:themeColor="accent1" w:themeShade="80"/>
          <w:sz w:val="20"/>
          <w:szCs w:val="20"/>
        </w:rPr>
        <w:t>взносов за прошедший 2012 год временно (до оплаты) приостановлены права: Куликов И.М. (вице-президент по связям с РАС</w:t>
      </w:r>
      <w:r>
        <w:rPr>
          <w:rFonts w:ascii="Georgia" w:hAnsi="Georgia"/>
          <w:color w:val="244061" w:themeColor="accent1" w:themeShade="80"/>
          <w:sz w:val="20"/>
          <w:szCs w:val="20"/>
        </w:rPr>
        <w:t>ХН), Сушков А.М. (Член Совета от</w:t>
      </w:r>
      <w:r w:rsidRPr="00DD1BC9">
        <w:rPr>
          <w:rFonts w:ascii="Georgia" w:hAnsi="Georgia"/>
          <w:color w:val="244061" w:themeColor="accent1" w:themeShade="80"/>
          <w:sz w:val="20"/>
          <w:szCs w:val="20"/>
        </w:rPr>
        <w:t xml:space="preserve"> Саратовской области), Егоров Е.А. (Член Совета от науки).</w:t>
      </w:r>
    </w:p>
    <w:p w:rsidR="00DD1BC9" w:rsidRPr="005A2BC3" w:rsidRDefault="00DD1BC9" w:rsidP="005A2BC3">
      <w:pPr>
        <w:spacing w:after="0" w:line="240" w:lineRule="auto"/>
        <w:ind w:firstLine="709"/>
        <w:jc w:val="both"/>
        <w:rPr>
          <w:rFonts w:ascii="Georgia" w:hAnsi="Georgia"/>
          <w:color w:val="244061" w:themeColor="accent1" w:themeShade="80"/>
          <w:sz w:val="24"/>
          <w:szCs w:val="24"/>
        </w:rPr>
      </w:pPr>
    </w:p>
    <w:p w:rsidR="00600E5A" w:rsidRPr="00DD1BC9" w:rsidRDefault="00B46EB9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  <w:r w:rsidRPr="00DD1BC9">
        <w:rPr>
          <w:rFonts w:ascii="Georgia" w:hAnsi="Georgia"/>
          <w:b/>
          <w:color w:val="244061" w:themeColor="accent1" w:themeShade="80"/>
          <w:sz w:val="24"/>
          <w:szCs w:val="24"/>
        </w:rPr>
        <w:t xml:space="preserve">Убедительная просьба заполнить анкету, поставить подпись и печать, и выслать заполненную форму на почту Ассоциации </w:t>
      </w:r>
      <w:r w:rsidRPr="00DD1BC9">
        <w:rPr>
          <w:rFonts w:ascii="Georgia" w:hAnsi="Georgia"/>
          <w:b/>
          <w:color w:val="244061" w:themeColor="accent1" w:themeShade="80"/>
          <w:sz w:val="24"/>
          <w:szCs w:val="24"/>
          <w:u w:val="single"/>
        </w:rPr>
        <w:t>в течение трех дней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A0899" w:rsidTr="00EA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AA0899" w:rsidRPr="00A33B5F" w:rsidRDefault="00AA0899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>ФИО Члена Совета:</w:t>
            </w:r>
          </w:p>
        </w:tc>
      </w:tr>
    </w:tbl>
    <w:p w:rsidR="00AA0899" w:rsidRDefault="00AA0899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A0899" w:rsidTr="00AA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AA0899" w:rsidRPr="00A33B5F" w:rsidRDefault="00AA0899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>Предприятие/фирма:</w:t>
            </w:r>
          </w:p>
        </w:tc>
      </w:tr>
    </w:tbl>
    <w:p w:rsidR="00AA0899" w:rsidRDefault="00AA0899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</w:p>
    <w:p w:rsidR="00AA0899" w:rsidRDefault="00AA0899" w:rsidP="00E703A6">
      <w:pPr>
        <w:spacing w:after="0" w:line="240" w:lineRule="auto"/>
        <w:jc w:val="center"/>
        <w:rPr>
          <w:rFonts w:ascii="Georgia" w:hAnsi="Georgia"/>
          <w:b/>
          <w:color w:val="244061" w:themeColor="accent1" w:themeShade="80"/>
          <w:sz w:val="24"/>
          <w:szCs w:val="24"/>
        </w:rPr>
      </w:pPr>
    </w:p>
    <w:p w:rsidR="00B8612E" w:rsidRPr="00130979" w:rsidRDefault="00B8612E" w:rsidP="00A33B5F">
      <w:pPr>
        <w:pStyle w:val="a6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Поддерживаете ли предложение по введению дифференцированных взносов для привлечения в ряды членов Ассоциации </w:t>
      </w:r>
      <w:r w:rsidR="00130979"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небольших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A2BC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садоводческих и 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фермерских хозяйств, занимающихся садоводством</w:t>
      </w:r>
      <w:r w:rsidR="005A2BC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ягодоводством и питомниководством</w:t>
      </w:r>
      <w:r w:rsidR="00130979"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 ассоциативным</w:t>
      </w:r>
      <w:r w:rsidR="005A2BC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(совещательным)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голосом (с правом уча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ствовать в Общем собрании, пользоваться всеми правами члена Ассоциации за исключением права голосовать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</w:p>
    <w:p w:rsidR="00B8612E" w:rsidRDefault="00130979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Times New Roman" w:hAnsi="Times New Roman" w:cs="Times New Roman"/>
          <w:noProof/>
          <w:color w:val="07101B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B604DE" wp14:editId="69E572CA">
                <wp:simplePos x="0" y="0"/>
                <wp:positionH relativeFrom="column">
                  <wp:posOffset>1330787</wp:posOffset>
                </wp:positionH>
                <wp:positionV relativeFrom="paragraph">
                  <wp:posOffset>156210</wp:posOffset>
                </wp:positionV>
                <wp:extent cx="354330" cy="226695"/>
                <wp:effectExtent l="0" t="0" r="26670" b="2095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26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04.8pt;margin-top:12.3pt;width:27.9pt;height:17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" fillcolor="white [3212]" strokecolor="#243f60 [1604]" strokeweight="2pt"/>
            </w:pict>
          </mc:Fallback>
        </mc:AlternateContent>
      </w:r>
      <w:r>
        <w:rPr>
          <w:rFonts w:ascii="Georgia" w:hAnsi="Georgia"/>
          <w:b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271ADCA" wp14:editId="7E24E244">
            <wp:simplePos x="0" y="0"/>
            <wp:positionH relativeFrom="column">
              <wp:posOffset>0</wp:posOffset>
            </wp:positionH>
            <wp:positionV relativeFrom="paragraph">
              <wp:posOffset>134447</wp:posOffset>
            </wp:positionV>
            <wp:extent cx="377825" cy="25019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12E" w:rsidRPr="00B8612E" w:rsidRDefault="00130979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</w:t>
      </w: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                   </w:t>
      </w:r>
      <w:r w:rsidRPr="0013097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НЕТ</w:t>
      </w: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</w:t>
      </w:r>
    </w:p>
    <w:p w:rsidR="0000328B" w:rsidRDefault="0000328B" w:rsidP="00A33B5F">
      <w:pPr>
        <w:spacing w:after="0" w:line="240" w:lineRule="auto"/>
        <w:jc w:val="both"/>
        <w:rPr>
          <w:rFonts w:ascii="Georgia" w:hAnsi="Georgia"/>
          <w:b/>
          <w:color w:val="244061" w:themeColor="accent1" w:themeShade="80"/>
          <w:sz w:val="24"/>
          <w:szCs w:val="24"/>
        </w:rPr>
      </w:pPr>
    </w:p>
    <w:p w:rsidR="00130979" w:rsidRPr="00272195" w:rsidRDefault="00130979" w:rsidP="00A33B5F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b/>
          <w:color w:val="0F243E" w:themeColor="text2" w:themeShade="80"/>
          <w:sz w:val="24"/>
          <w:szCs w:val="24"/>
        </w:rPr>
      </w:pP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Какой уровень вступительных</w:t>
      </w:r>
      <w:r w:rsidR="00272195"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</w:t>
      </w: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членских взносов для небольших фермерских хозяй</w:t>
      </w:r>
      <w:proofErr w:type="gramStart"/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ств сч</w:t>
      </w:r>
      <w:proofErr w:type="gramEnd"/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итаете приемлемым</w:t>
      </w:r>
      <w:r w:rsid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130979" w:rsidRPr="00130979" w:rsidRDefault="00130979" w:rsidP="00A33B5F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66432" behindDoc="1" locked="0" layoutInCell="1" allowOverlap="1" wp14:anchorId="68093A45" wp14:editId="450D54BD">
            <wp:simplePos x="0" y="0"/>
            <wp:positionH relativeFrom="column">
              <wp:posOffset>0</wp:posOffset>
            </wp:positionH>
            <wp:positionV relativeFrom="paragraph">
              <wp:posOffset>134447</wp:posOffset>
            </wp:positionV>
            <wp:extent cx="377825" cy="25019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95" w:rsidRDefault="00130979" w:rsidP="00A33B5F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  <w:r w:rsid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 тыс. руб. – вступительный, 3 тыс. руб. 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членский;</w:t>
      </w:r>
    </w:p>
    <w:p w:rsidR="00272195" w:rsidRDefault="00272195" w:rsidP="00A33B5F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78B12D" wp14:editId="5031CF02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354330" cy="226695"/>
                <wp:effectExtent l="0" t="0" r="26670" b="209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26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793" w:rsidRDefault="00066793" w:rsidP="00272195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.1pt;margin-top:10.55pt;width:27.9pt;height:17.8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" fillcolor="white [3212]" strokecolor="#243f60 [1604]" strokeweight="2pt">
                <v:textbox>
                  <w:txbxContent>
                    <w:p w:rsidR="00272195" w:rsidRDefault="00272195" w:rsidP="00272195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2195" w:rsidRDefault="00272195" w:rsidP="00A33B5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 тыс. руб. – вступительный,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тыс. руб.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</w:t>
      </w: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членский;</w:t>
      </w:r>
    </w:p>
    <w:p w:rsidR="00272195" w:rsidRDefault="00272195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72195" w:rsidRDefault="00272195" w:rsidP="00A33B5F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В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 относитесь к предложению оплаты дополнительного</w:t>
      </w: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взнос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P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 организаций Членов Ассоциации, в состав которых входит целый ряд хозяйств, чтобы эти хозяйства мы могли считать ассоциативными ч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ленами нашей Ассоциации АППЯПМ:</w:t>
      </w:r>
    </w:p>
    <w:p w:rsidR="0070798B" w:rsidRDefault="0070798B" w:rsidP="0070798B">
      <w:pPr>
        <w:pStyle w:val="a6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72195" w:rsidRDefault="00272195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68480" behindDoc="1" locked="0" layoutInCell="1" allowOverlap="1" wp14:anchorId="21DF5A64" wp14:editId="109B7FEE">
            <wp:simplePos x="0" y="0"/>
            <wp:positionH relativeFrom="column">
              <wp:posOffset>7620</wp:posOffset>
            </wp:positionH>
            <wp:positionV relativeFrom="paragraph">
              <wp:posOffset>114473</wp:posOffset>
            </wp:positionV>
            <wp:extent cx="377825" cy="250190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95" w:rsidRDefault="0070798B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Считаю нужным оплачивать</w:t>
      </w:r>
      <w:r w:rsidR="002721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дополнительные взносы;</w:t>
      </w:r>
    </w:p>
    <w:p w:rsidR="00272195" w:rsidRDefault="00272195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8877985" wp14:editId="404DB5AA">
            <wp:simplePos x="0" y="0"/>
            <wp:positionH relativeFrom="column">
              <wp:posOffset>2540</wp:posOffset>
            </wp:positionH>
            <wp:positionV relativeFrom="paragraph">
              <wp:posOffset>114762</wp:posOffset>
            </wp:positionV>
            <wp:extent cx="377825" cy="250190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</w:t>
      </w:r>
    </w:p>
    <w:p w:rsidR="00272195" w:rsidRDefault="0070798B" w:rsidP="00A33B5F">
      <w:pPr>
        <w:pStyle w:val="a6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Не считаю нужным оплачивать</w:t>
      </w:r>
      <w:r w:rsidR="00A33B5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дополнительные взносы;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33B5F" w:rsidTr="00A3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A33B5F" w:rsidRPr="00A33B5F" w:rsidRDefault="00A33B5F" w:rsidP="00A33B5F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>Развернутый ответ:</w:t>
            </w:r>
          </w:p>
        </w:tc>
      </w:tr>
    </w:tbl>
    <w:p w:rsidR="00A33B5F" w:rsidRDefault="00A33B5F" w:rsidP="00A33B5F">
      <w:pPr>
        <w:pStyle w:val="a6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72195" w:rsidRPr="00272195" w:rsidRDefault="00A33B5F" w:rsidP="00A33B5F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76672" behindDoc="1" locked="0" layoutInCell="1" allowOverlap="1" wp14:anchorId="6DFDD923" wp14:editId="3E800CB9">
            <wp:simplePos x="0" y="0"/>
            <wp:positionH relativeFrom="column">
              <wp:posOffset>3113405</wp:posOffset>
            </wp:positionH>
            <wp:positionV relativeFrom="paragraph">
              <wp:posOffset>376555</wp:posOffset>
            </wp:positionV>
            <wp:extent cx="377825" cy="250190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74624" behindDoc="1" locked="0" layoutInCell="1" allowOverlap="1" wp14:anchorId="4B41543E" wp14:editId="2449A0DF">
            <wp:simplePos x="0" y="0"/>
            <wp:positionH relativeFrom="column">
              <wp:posOffset>1495425</wp:posOffset>
            </wp:positionH>
            <wp:positionV relativeFrom="paragraph">
              <wp:posOffset>376555</wp:posOffset>
            </wp:positionV>
            <wp:extent cx="377825" cy="250190"/>
            <wp:effectExtent l="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72576" behindDoc="1" locked="0" layoutInCell="1" allowOverlap="1" wp14:anchorId="37AD5664" wp14:editId="0FD809D5">
            <wp:simplePos x="0" y="0"/>
            <wp:positionH relativeFrom="column">
              <wp:posOffset>4445</wp:posOffset>
            </wp:positionH>
            <wp:positionV relativeFrom="paragraph">
              <wp:posOffset>375458</wp:posOffset>
            </wp:positionV>
            <wp:extent cx="377825" cy="250190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B5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Какой уровень ежегодных членских взносов для этой категории хозяйств Вы счита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ете приемлемым</w:t>
      </w:r>
      <w:r w:rsidRPr="00A33B5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</w:p>
    <w:p w:rsidR="00272195" w:rsidRDefault="00A33B5F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1 тыс. руб.;                    </w:t>
      </w:r>
      <w:r w:rsidR="00AA08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тыс. руб.;                 </w:t>
      </w:r>
      <w:r w:rsidR="00C4533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5 тыс. руб;</w:t>
      </w:r>
    </w:p>
    <w:p w:rsidR="00C45335" w:rsidRDefault="00C45335" w:rsidP="00A33B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45335" w:rsidRDefault="00C45335" w:rsidP="00C4533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4533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Вы относитесь к предложению предоставить право выбора уровня взносов за ассоциативных членов за Членом Ассоциации, в состав организации которого они входят?</w:t>
      </w:r>
    </w:p>
    <w:p w:rsidR="00B46EB9" w:rsidRDefault="00B46EB9" w:rsidP="00B46E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85888" behindDoc="1" locked="0" layoutInCell="1" allowOverlap="1" wp14:anchorId="6B945725" wp14:editId="34E018B5">
            <wp:simplePos x="0" y="0"/>
            <wp:positionH relativeFrom="column">
              <wp:posOffset>-19685</wp:posOffset>
            </wp:positionH>
            <wp:positionV relativeFrom="paragraph">
              <wp:posOffset>131554</wp:posOffset>
            </wp:positionV>
            <wp:extent cx="377825" cy="250190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95" w:rsidRPr="00EA6D40" w:rsidRDefault="00EA6D40" w:rsidP="00B46E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ДА, предоставить выбор Члену Ассоциации;</w:t>
      </w:r>
    </w:p>
    <w:p w:rsidR="00EA6D40" w:rsidRDefault="00EA6D40" w:rsidP="00B46EB9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87936" behindDoc="1" locked="0" layoutInCell="1" allowOverlap="1" wp14:anchorId="5B9A4E9B" wp14:editId="49C67F5A">
            <wp:simplePos x="0" y="0"/>
            <wp:positionH relativeFrom="column">
              <wp:posOffset>-11539</wp:posOffset>
            </wp:positionH>
            <wp:positionV relativeFrom="paragraph">
              <wp:posOffset>96520</wp:posOffset>
            </wp:positionV>
            <wp:extent cx="377825" cy="250190"/>
            <wp:effectExtent l="0" t="0" r="317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</w:p>
    <w:p w:rsidR="00EA6D40" w:rsidRDefault="00EA6D40" w:rsidP="00B46EB9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НЕТ, право выбора не предоставлять, а установить 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Советом 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единые тарифы;</w:t>
      </w:r>
    </w:p>
    <w:p w:rsidR="00EA6D40" w:rsidRPr="00130979" w:rsidRDefault="00EA6D40" w:rsidP="00C45335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</w:p>
    <w:p w:rsidR="0000328B" w:rsidRDefault="0000328B" w:rsidP="00A33B5F">
      <w:pPr>
        <w:spacing w:after="0" w:line="240" w:lineRule="auto"/>
        <w:jc w:val="both"/>
        <w:rPr>
          <w:rFonts w:ascii="Georgia" w:hAnsi="Georgia"/>
          <w:b/>
          <w:color w:val="244061" w:themeColor="accent1" w:themeShade="80"/>
          <w:sz w:val="24"/>
          <w:szCs w:val="24"/>
        </w:rPr>
      </w:pPr>
    </w:p>
    <w:p w:rsidR="00B46EB9" w:rsidRDefault="00C45335" w:rsidP="00B46EB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6EB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Вы относитесь к предоставлению этому Члену Ассоциации, в состав организации которого входят ассоциативные члены, права  дополнительных голосов при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голосовании на Общем С</w:t>
      </w:r>
      <w:r w:rsidRPr="00B46EB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обрании 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r w:rsidRPr="00B46EB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кратным 25000 руб от дополнительных взносов</w:t>
      </w:r>
      <w:r w:rsidR="0070798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Pr="00B46EB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? </w:t>
      </w:r>
    </w:p>
    <w:p w:rsidR="00B46EB9" w:rsidRPr="00B46EB9" w:rsidRDefault="00B46EB9" w:rsidP="00B46E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6EB9" w:rsidRPr="00EA6D40" w:rsidRDefault="00B46EB9" w:rsidP="00B46E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89984" behindDoc="1" locked="0" layoutInCell="1" allowOverlap="1" wp14:anchorId="11E5C43E" wp14:editId="36A64AF4">
            <wp:simplePos x="0" y="0"/>
            <wp:positionH relativeFrom="column">
              <wp:posOffset>-11430</wp:posOffset>
            </wp:positionH>
            <wp:positionV relativeFrom="paragraph">
              <wp:posOffset>-4445</wp:posOffset>
            </wp:positionV>
            <wp:extent cx="377825" cy="250190"/>
            <wp:effectExtent l="0" t="0" r="317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ДА, предоставить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право дополнительных голосов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B46EB9" w:rsidRDefault="00B46EB9" w:rsidP="00B46EB9">
      <w:pPr>
        <w:spacing w:after="0" w:line="240" w:lineRule="auto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92032" behindDoc="1" locked="0" layoutInCell="1" allowOverlap="1" wp14:anchorId="244DD128" wp14:editId="585DBA21">
            <wp:simplePos x="0" y="0"/>
            <wp:positionH relativeFrom="column">
              <wp:posOffset>-10160</wp:posOffset>
            </wp:positionH>
            <wp:positionV relativeFrom="paragraph">
              <wp:posOffset>129014</wp:posOffset>
            </wp:positionV>
            <wp:extent cx="377825" cy="250190"/>
            <wp:effectExtent l="0" t="0" r="317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</w:p>
    <w:p w:rsidR="00C45335" w:rsidRPr="00DD1BC9" w:rsidRDefault="00B46EB9" w:rsidP="00DD1BC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7101B"/>
          <w:sz w:val="24"/>
          <w:szCs w:val="24"/>
        </w:rPr>
      </w:pPr>
      <w:r>
        <w:rPr>
          <w:rFonts w:ascii="Times New Roman" w:hAnsi="Times New Roman" w:cs="Times New Roman"/>
          <w:color w:val="07101B"/>
          <w:sz w:val="24"/>
          <w:szCs w:val="24"/>
        </w:rPr>
        <w:t xml:space="preserve">          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НЕТ, право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голоса имеют ТОЛЬКО Члены Ассоциации, оплатившие взносы в полном объеме (25 000 руб.)</w:t>
      </w:r>
      <w:r w:rsidRPr="00EA6D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C45335" w:rsidRPr="00C45335" w:rsidRDefault="00C45335" w:rsidP="00C4533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4533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Как Вы относитесь к планам привлечения в ряды членов Ассоциации новых членов, распределив эти планы среди всех членов Совета? </w:t>
      </w:r>
    </w:p>
    <w:p w:rsidR="00C45335" w:rsidRDefault="00C45335" w:rsidP="00AD4ECF">
      <w:pPr>
        <w:pStyle w:val="a6"/>
        <w:spacing w:after="0" w:line="18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78720" behindDoc="1" locked="0" layoutInCell="1" allowOverlap="1" wp14:anchorId="3536B307" wp14:editId="0E7ED376">
            <wp:simplePos x="0" y="0"/>
            <wp:positionH relativeFrom="column">
              <wp:posOffset>8255</wp:posOffset>
            </wp:positionH>
            <wp:positionV relativeFrom="paragraph">
              <wp:posOffset>98497</wp:posOffset>
            </wp:positionV>
            <wp:extent cx="377825" cy="250190"/>
            <wp:effectExtent l="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244061" w:themeColor="accent1" w:themeShade="80"/>
          <w:sz w:val="24"/>
          <w:szCs w:val="24"/>
        </w:rPr>
        <w:t xml:space="preserve">           </w:t>
      </w:r>
    </w:p>
    <w:p w:rsidR="00C45335" w:rsidRDefault="00C45335" w:rsidP="00AD4ECF">
      <w:pPr>
        <w:pStyle w:val="a6"/>
        <w:spacing w:after="0" w:line="18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</w:t>
      </w:r>
      <w:r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ДА, </w:t>
      </w:r>
      <w:r w:rsidR="00AD4ECF"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 планом </w:t>
      </w:r>
      <w:proofErr w:type="gramStart"/>
      <w:r w:rsidR="00AD4ECF"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согласен</w:t>
      </w:r>
      <w:proofErr w:type="gramEnd"/>
      <w:r w:rsidR="00AD4ECF"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AD4ECF" w:rsidRDefault="00AD4ECF" w:rsidP="00C453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80768" behindDoc="1" locked="0" layoutInCell="1" allowOverlap="1" wp14:anchorId="56D7321D" wp14:editId="18AA716F">
            <wp:simplePos x="0" y="0"/>
            <wp:positionH relativeFrom="column">
              <wp:posOffset>5715</wp:posOffset>
            </wp:positionH>
            <wp:positionV relativeFrom="paragraph">
              <wp:posOffset>154216</wp:posOffset>
            </wp:positionV>
            <wp:extent cx="377825" cy="250190"/>
            <wp:effectExtent l="0" t="0" r="317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CF" w:rsidRDefault="00AD4ECF" w:rsidP="00C453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НЕТ, предлагаю свой вариант плана: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D4ECF" w:rsidTr="00EA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AD4ECF" w:rsidRPr="00A33B5F" w:rsidRDefault="00AD4ECF" w:rsidP="00AD4ECF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AD4ECF" w:rsidRDefault="00AD4ECF" w:rsidP="00C453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AD4ECF" w:rsidRPr="00AD4ECF" w:rsidRDefault="00AD4ECF" w:rsidP="00AD4ECF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Вы относитесь к отчету всех членов Совета на Совете Ассоциации в августе в КБР за проделанную работу по привлечению новых членов?</w:t>
      </w:r>
    </w:p>
    <w:p w:rsidR="00AD4ECF" w:rsidRPr="00AD4ECF" w:rsidRDefault="00AD4ECF" w:rsidP="00AD4ECF">
      <w:pPr>
        <w:spacing w:after="0" w:line="192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17C1F401" wp14:editId="06BA7BD2">
            <wp:simplePos x="0" y="0"/>
            <wp:positionH relativeFrom="column">
              <wp:posOffset>8255</wp:posOffset>
            </wp:positionH>
            <wp:positionV relativeFrom="paragraph">
              <wp:posOffset>64046</wp:posOffset>
            </wp:positionV>
            <wp:extent cx="377825" cy="250190"/>
            <wp:effectExtent l="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ECF">
        <w:rPr>
          <w:rFonts w:ascii="Georgia" w:hAnsi="Georgia"/>
          <w:b/>
          <w:color w:val="244061" w:themeColor="accent1" w:themeShade="80"/>
          <w:sz w:val="24"/>
          <w:szCs w:val="24"/>
        </w:rPr>
        <w:t xml:space="preserve">           </w:t>
      </w:r>
    </w:p>
    <w:p w:rsidR="00AD4ECF" w:rsidRPr="00AD4ECF" w:rsidRDefault="00AD4ECF" w:rsidP="00AD4ECF">
      <w:pPr>
        <w:spacing w:after="0" w:line="192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</w:t>
      </w:r>
      <w:r w:rsidR="00600E5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ДА, считаю, что отчет нужен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AD4ECF" w:rsidRPr="00AD4ECF" w:rsidRDefault="00AD4ECF" w:rsidP="00AD4EC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3EA9C1E" wp14:editId="3A741419">
            <wp:simplePos x="0" y="0"/>
            <wp:positionH relativeFrom="column">
              <wp:posOffset>5715</wp:posOffset>
            </wp:positionH>
            <wp:positionV relativeFrom="paragraph">
              <wp:posOffset>154216</wp:posOffset>
            </wp:positionV>
            <wp:extent cx="377825" cy="250190"/>
            <wp:effectExtent l="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CF" w:rsidRDefault="00AD4ECF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</w:t>
      </w:r>
      <w:r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НЕТ, не считаю необходимым проведения </w:t>
      </w:r>
      <w:r w:rsidR="00600E5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отчета на Совете</w:t>
      </w:r>
      <w:r w:rsidRPr="00AD4EC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Ассоциации в КБР;</w:t>
      </w:r>
    </w:p>
    <w:p w:rsidR="00AD4ECF" w:rsidRDefault="00AD4ECF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01F03" w:rsidRPr="00901F03" w:rsidRDefault="00901F03" w:rsidP="00901F03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01F0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 Вы можете предложить для дирекции Ассоциации АППЯПМ по мероприятиям в 2013 году? 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01F03" w:rsidTr="00EA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901F03" w:rsidRPr="00901F03" w:rsidRDefault="00901F03" w:rsidP="00EA6D40">
            <w:pPr>
              <w:pStyle w:val="a6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 xml:space="preserve">    </w:t>
            </w:r>
            <w:r w:rsidRPr="00901F0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Предлагаю:      </w:t>
            </w:r>
          </w:p>
        </w:tc>
      </w:tr>
    </w:tbl>
    <w:p w:rsidR="00AD4ECF" w:rsidRDefault="00600E5A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</w:t>
      </w:r>
    </w:p>
    <w:p w:rsidR="00600E5A" w:rsidRDefault="00600E5A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2.</w:t>
      </w:r>
    </w:p>
    <w:p w:rsidR="00600E5A" w:rsidRDefault="00600E5A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3.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01F03" w:rsidTr="00B46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901F03" w:rsidRPr="00A33B5F" w:rsidRDefault="00901F03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 xml:space="preserve">         </w:t>
            </w:r>
          </w:p>
        </w:tc>
      </w:tr>
    </w:tbl>
    <w:p w:rsidR="00AA0899" w:rsidRDefault="00AA0899" w:rsidP="00AA08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01F03" w:rsidRPr="00901F03" w:rsidRDefault="00901F03" w:rsidP="00901F03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01F0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письма и обращения в федеральные органы власти от Ассоциации и от региональных структур Вы считаете целесообразным направить, и по каким тематикам?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01F03" w:rsidTr="00EA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901F03" w:rsidRPr="00A33B5F" w:rsidRDefault="00901F03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 xml:space="preserve">          </w:t>
            </w:r>
          </w:p>
        </w:tc>
      </w:tr>
    </w:tbl>
    <w:p w:rsidR="00901F03" w:rsidRDefault="00600E5A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</w:t>
      </w:r>
    </w:p>
    <w:p w:rsidR="00600E5A" w:rsidRDefault="00600E5A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2.</w:t>
      </w:r>
    </w:p>
    <w:p w:rsidR="00600E5A" w:rsidRDefault="00600E5A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3.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01F03" w:rsidTr="00B46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901F03" w:rsidRPr="00A33B5F" w:rsidRDefault="00901F03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 xml:space="preserve">          </w:t>
            </w:r>
          </w:p>
        </w:tc>
      </w:tr>
    </w:tbl>
    <w:p w:rsidR="00901F03" w:rsidRDefault="00901F03" w:rsidP="00901F0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01F03" w:rsidRPr="00901F03" w:rsidRDefault="00901F03" w:rsidP="00901F03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01F0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Какие встречи и с кем Вы считаете необходимым организовать в 2013 году? В какие сроки? Состав участников от Ассоциации?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01F03" w:rsidTr="00EA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901F03" w:rsidRPr="00A33B5F" w:rsidRDefault="00901F03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901F03" w:rsidRDefault="00B46EB9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</w:t>
      </w:r>
    </w:p>
    <w:p w:rsidR="00901F03" w:rsidRDefault="00B46EB9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2.</w:t>
      </w:r>
    </w:p>
    <w:tbl>
      <w:tblPr>
        <w:tblStyle w:val="-10"/>
        <w:tblW w:w="0" w:type="auto"/>
        <w:tblBorders>
          <w:top w:val="none" w:sz="0" w:space="0" w:color="auto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01F03" w:rsidTr="00901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901F03" w:rsidRPr="00A33B5F" w:rsidRDefault="00B46EB9" w:rsidP="00EA6D40">
            <w:pPr>
              <w:pStyle w:val="a6"/>
              <w:ind w:left="0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>3.</w:t>
            </w:r>
            <w:r w:rsidR="00901F03"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</w:rPr>
              <w:t xml:space="preserve">   </w:t>
            </w:r>
          </w:p>
        </w:tc>
      </w:tr>
    </w:tbl>
    <w:p w:rsidR="00901F03" w:rsidRDefault="00901F03" w:rsidP="00AD4E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AA0899" w:rsidRDefault="00AA0899" w:rsidP="00AA0899">
      <w:pPr>
        <w:spacing w:after="0" w:line="240" w:lineRule="auto"/>
        <w:ind w:left="142"/>
        <w:rPr>
          <w:rFonts w:ascii="Georgia" w:hAnsi="Georgia"/>
          <w:color w:val="0F243E" w:themeColor="text2" w:themeShade="80"/>
        </w:rPr>
      </w:pPr>
    </w:p>
    <w:p w:rsidR="00901F03" w:rsidRDefault="00B46EB9" w:rsidP="00B46EB9">
      <w:pPr>
        <w:spacing w:after="0" w:line="240" w:lineRule="auto"/>
        <w:ind w:left="142"/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>Член Совета АППЯПМ,                                                                                                        Подпись</w:t>
      </w:r>
    </w:p>
    <w:p w:rsidR="00B46EB9" w:rsidRPr="00B46EB9" w:rsidRDefault="00B46EB9" w:rsidP="00B46EB9">
      <w:pPr>
        <w:spacing w:after="0" w:line="240" w:lineRule="auto"/>
        <w:ind w:left="142"/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 xml:space="preserve">_________________                                     </w:t>
      </w:r>
      <w:r w:rsidR="00DD1BC9">
        <w:rPr>
          <w:rFonts w:ascii="Georgia" w:hAnsi="Georgia"/>
          <w:color w:val="0F243E" w:themeColor="text2" w:themeShade="80"/>
        </w:rPr>
        <w:t xml:space="preserve">         </w:t>
      </w:r>
      <w:r>
        <w:rPr>
          <w:rFonts w:ascii="Georgia" w:hAnsi="Georgia"/>
          <w:color w:val="0F243E" w:themeColor="text2" w:themeShade="80"/>
        </w:rPr>
        <w:t xml:space="preserve">    МП</w:t>
      </w:r>
    </w:p>
    <w:sectPr w:rsidR="00B46EB9" w:rsidRPr="00B46EB9" w:rsidSect="00B46EB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D0"/>
    <w:multiLevelType w:val="hybridMultilevel"/>
    <w:tmpl w:val="026A1F48"/>
    <w:lvl w:ilvl="0" w:tplc="8B7ED5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27E52"/>
    <w:multiLevelType w:val="multilevel"/>
    <w:tmpl w:val="0714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53516"/>
    <w:multiLevelType w:val="hybridMultilevel"/>
    <w:tmpl w:val="7CDECBB8"/>
    <w:lvl w:ilvl="0" w:tplc="0E5E6C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7503CD"/>
    <w:multiLevelType w:val="hybridMultilevel"/>
    <w:tmpl w:val="026A1F48"/>
    <w:lvl w:ilvl="0" w:tplc="8B7ED5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AD"/>
    <w:rsid w:val="0000328B"/>
    <w:rsid w:val="00020330"/>
    <w:rsid w:val="00021851"/>
    <w:rsid w:val="00066793"/>
    <w:rsid w:val="000F5A62"/>
    <w:rsid w:val="00130979"/>
    <w:rsid w:val="00222F1A"/>
    <w:rsid w:val="00272195"/>
    <w:rsid w:val="005A2BC3"/>
    <w:rsid w:val="00600E5A"/>
    <w:rsid w:val="00665BB6"/>
    <w:rsid w:val="0070798B"/>
    <w:rsid w:val="007D04C4"/>
    <w:rsid w:val="00875F1B"/>
    <w:rsid w:val="008E10B6"/>
    <w:rsid w:val="00901F03"/>
    <w:rsid w:val="00A33B5F"/>
    <w:rsid w:val="00AA0899"/>
    <w:rsid w:val="00AD4ECF"/>
    <w:rsid w:val="00B46EB9"/>
    <w:rsid w:val="00B8612E"/>
    <w:rsid w:val="00C45335"/>
    <w:rsid w:val="00CA5575"/>
    <w:rsid w:val="00CC5633"/>
    <w:rsid w:val="00DD1BC9"/>
    <w:rsid w:val="00E703A6"/>
    <w:rsid w:val="00EA6D40"/>
    <w:rsid w:val="00F37CF8"/>
    <w:rsid w:val="00F40EAD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4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12E"/>
    <w:pPr>
      <w:ind w:left="720"/>
      <w:contextualSpacing/>
    </w:pPr>
  </w:style>
  <w:style w:type="table" w:styleId="a7">
    <w:name w:val="Table Grid"/>
    <w:basedOn w:val="a1"/>
    <w:uiPriority w:val="59"/>
    <w:rsid w:val="00B8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A33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1"/>
    <w:uiPriority w:val="62"/>
    <w:rsid w:val="00A33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4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12E"/>
    <w:pPr>
      <w:ind w:left="720"/>
      <w:contextualSpacing/>
    </w:pPr>
  </w:style>
  <w:style w:type="table" w:styleId="a7">
    <w:name w:val="Table Grid"/>
    <w:basedOn w:val="a1"/>
    <w:uiPriority w:val="59"/>
    <w:rsid w:val="00B8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basedOn w:val="a1"/>
    <w:uiPriority w:val="71"/>
    <w:rsid w:val="00A33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1"/>
    <w:uiPriority w:val="62"/>
    <w:rsid w:val="00A33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ru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sp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CB50-361E-44C2-912B-48058456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14</cp:revision>
  <cp:lastPrinted>2013-01-29T09:00:00Z</cp:lastPrinted>
  <dcterms:created xsi:type="dcterms:W3CDTF">2013-01-22T10:57:00Z</dcterms:created>
  <dcterms:modified xsi:type="dcterms:W3CDTF">2013-03-20T10:15:00Z</dcterms:modified>
</cp:coreProperties>
</file>